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Обычный"/>
        <w:jc w:val="center"/>
        <w:rPr>
          <w:b w:val="1"/>
          <w:bCs w:val="1"/>
          <w:sz w:val="28"/>
          <w:szCs w:val="28"/>
        </w:rPr>
      </w:pPr>
      <w:r>
        <w:rPr>
          <w:caps w:val="1"/>
          <w:sz w:val="28"/>
          <w:szCs w:val="28"/>
          <w:rtl w:val="0"/>
          <w:lang w:val="ru-RU"/>
        </w:rPr>
        <w:t xml:space="preserve">Лекция </w:t>
      </w:r>
      <w:r>
        <w:rPr>
          <w:caps w:val="1"/>
          <w:sz w:val="28"/>
          <w:szCs w:val="28"/>
          <w:rtl w:val="0"/>
          <w:lang w:val="ru-RU"/>
        </w:rPr>
        <w:t>2.</w:t>
      </w:r>
      <w:r>
        <w:rPr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caps w:val="1"/>
          <w:sz w:val="28"/>
          <w:szCs w:val="28"/>
          <w:rtl w:val="0"/>
          <w:lang w:val="ru-RU"/>
        </w:rPr>
        <w:t>Спектры сигналов</w:t>
      </w:r>
      <w:r>
        <w:rPr>
          <w:b w:val="1"/>
          <w:bCs w:val="1"/>
          <w:caps w:val="1"/>
          <w:sz w:val="28"/>
          <w:szCs w:val="28"/>
          <w:rtl w:val="0"/>
          <w:lang w:val="ru-RU"/>
        </w:rPr>
        <w:t xml:space="preserve">. </w:t>
      </w:r>
      <w:r>
        <w:rPr>
          <w:b w:val="1"/>
          <w:bCs w:val="1"/>
          <w:caps w:val="1"/>
          <w:sz w:val="28"/>
          <w:szCs w:val="28"/>
          <w:rtl w:val="0"/>
          <w:lang w:val="ru-RU"/>
        </w:rPr>
        <w:t>Преобразование Фурье и Лапласа</w:t>
      </w:r>
      <w:r>
        <w:rPr>
          <w:b w:val="1"/>
          <w:bCs w:val="1"/>
          <w:caps w:val="1"/>
          <w:sz w:val="28"/>
          <w:szCs w:val="28"/>
          <w:rtl w:val="0"/>
          <w:lang w:val="ru-RU"/>
        </w:rPr>
        <w:t>.</w:t>
      </w:r>
    </w:p>
    <w:p>
      <w:pPr>
        <w:pStyle w:val="Обычный"/>
        <w:jc w:val="center"/>
        <w:rPr>
          <w:sz w:val="28"/>
          <w:szCs w:val="28"/>
        </w:rPr>
      </w:pPr>
      <w:r>
        <w:rPr>
          <w:caps w:val="1"/>
          <w:sz w:val="28"/>
          <w:szCs w:val="28"/>
          <w:rtl w:val="0"/>
          <w:lang w:val="ru-RU"/>
        </w:rPr>
        <w:t>(</w:t>
      </w:r>
      <w:r>
        <w:rPr>
          <w:caps w:val="1"/>
          <w:sz w:val="28"/>
          <w:szCs w:val="28"/>
          <w:rtl w:val="0"/>
          <w:lang w:val="ru-RU"/>
        </w:rPr>
        <w:t>Случайные сигналы</w:t>
      </w:r>
      <w:r>
        <w:rPr>
          <w:caps w:val="1"/>
          <w:sz w:val="28"/>
          <w:szCs w:val="28"/>
          <w:rtl w:val="0"/>
          <w:lang w:val="ru-RU"/>
        </w:rPr>
        <w:t>)</w:t>
      </w:r>
      <w:r>
        <w:rPr>
          <w:sz w:val="28"/>
          <w:szCs w:val="28"/>
          <w:rtl w:val="0"/>
          <w:lang w:val="ru-RU"/>
        </w:rPr>
        <w:t xml:space="preserve"> </w:t>
      </w:r>
    </w:p>
    <w:p>
      <w:pPr>
        <w:pStyle w:val="Обычный"/>
        <w:rPr>
          <w:rStyle w:val="Номер страницы"/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     Случайный сигнал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случайный процесс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Ансамбль реализаций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Распределения вероятностей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плотности вероятности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Преобразования вероятностей</w:t>
      </w:r>
      <w:r>
        <w:rPr>
          <w:sz w:val="28"/>
          <w:szCs w:val="28"/>
          <w:rtl w:val="0"/>
          <w:lang w:val="ru-RU"/>
        </w:rPr>
        <w:t xml:space="preserve">. </w:t>
      </w:r>
    </w:p>
    <w:p>
      <w:pPr>
        <w:pStyle w:val="Обычный"/>
        <w:jc w:val="both"/>
        <w:rPr>
          <w:rStyle w:val="Номер страницы"/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         1. </w:t>
      </w:r>
      <w:r>
        <w:rPr>
          <w:sz w:val="28"/>
          <w:szCs w:val="28"/>
          <w:rtl w:val="0"/>
          <w:lang w:val="ru-RU"/>
        </w:rPr>
        <w:t xml:space="preserve">Математическая модель изменяющегося во времени случайного сигнала называется </w:t>
      </w:r>
      <w:r>
        <w:rPr>
          <w:i w:val="1"/>
          <w:iCs w:val="1"/>
          <w:sz w:val="28"/>
          <w:szCs w:val="28"/>
          <w:u w:val="single"/>
          <w:rtl w:val="0"/>
          <w:lang w:val="ru-RU"/>
        </w:rPr>
        <w:t>случайным процессом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Если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292100" cy="203200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 xml:space="preserve">последовательность случайных чисел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значения случайных сил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то функцию особого вида – случайный процесс можем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обозначить как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342900" cy="241300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41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В реальности имеем набор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ансамбль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случайных сил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316866" cy="228600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6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(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673100" cy="203200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 xml:space="preserve">этому соответствует ансамбль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393700" cy="241300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241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Одна из этих функций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ансамбля ставшая полностью известной после приема сигнала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называется </w:t>
      </w:r>
      <w:r>
        <w:rPr>
          <w:i w:val="1"/>
          <w:iCs w:val="1"/>
          <w:sz w:val="28"/>
          <w:szCs w:val="28"/>
          <w:u w:val="single"/>
          <w:rtl w:val="0"/>
          <w:lang w:val="ru-RU"/>
        </w:rPr>
        <w:t>реализацией</w:t>
      </w:r>
      <w:r>
        <w:rPr>
          <w:sz w:val="28"/>
          <w:szCs w:val="28"/>
          <w:rtl w:val="0"/>
          <w:lang w:val="ru-RU"/>
        </w:rPr>
        <w:t xml:space="preserve"> случайного процесса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Эту реализацию можно рассматривать как детерминированную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неслучайную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функцию времени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При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495300" cy="177165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1771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статистический ансамбль реализаций определяет случайный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стохастический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процесс</w:t>
      </w:r>
      <w:r>
        <w:rPr>
          <w:sz w:val="28"/>
          <w:szCs w:val="28"/>
          <w:rtl w:val="0"/>
          <w:lang w:val="ru-RU"/>
        </w:rPr>
        <w:t xml:space="preserve">. </w:t>
      </w:r>
    </w:p>
    <w:p>
      <w:pPr>
        <w:pStyle w:val="Обычный"/>
        <w:jc w:val="both"/>
        <w:rPr>
          <w:rStyle w:val="Номер страницы"/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          2. </w:t>
      </w:r>
      <w:r>
        <w:rPr>
          <w:i w:val="1"/>
          <w:iCs w:val="1"/>
          <w:sz w:val="28"/>
          <w:szCs w:val="28"/>
          <w:u w:val="single"/>
          <w:rtl w:val="0"/>
          <w:lang w:val="ru-RU"/>
        </w:rPr>
        <w:t>Распределения вероятностей и плотности вероятности</w:t>
      </w:r>
      <w:r>
        <w:rPr>
          <w:i w:val="1"/>
          <w:iCs w:val="1"/>
          <w:sz w:val="28"/>
          <w:szCs w:val="28"/>
          <w:u w:val="single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</w:t>
      </w: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     Мы назовем вероятностью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152400" cy="228600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предел отношения числа измеренных значений физической величины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реализаций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190500" cy="228600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к полному числу измерений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177165" cy="177165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числу элементов всего ансамбля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когда последнее неограниченно возрастает</w:t>
      </w:r>
      <w:r>
        <w:rPr>
          <w:sz w:val="28"/>
          <w:szCs w:val="28"/>
          <w:rtl w:val="0"/>
          <w:lang w:val="ru-RU"/>
        </w:rPr>
        <w:t xml:space="preserve">: </w:t>
      </w: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           </w:t>
      </w: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                                      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925782" cy="486513"/>
            <wp:effectExtent l="0" t="0" r="0" 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782" cy="4865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>.                                                     (1)</w:t>
      </w: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Эту формулу можно записать в следующем эквивалентном виде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Обычный"/>
        <w:jc w:val="both"/>
        <w:rPr>
          <w:rStyle w:val="Номер страницы"/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                                        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673100" cy="393700"/>
            <wp:effectExtent l="0" t="0" r="0" b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393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,                                                        (2)</w:t>
      </w: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где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114300" cy="228600"/>
            <wp:effectExtent l="0" t="0" r="0" b="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время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 течение которого система находится в состоянии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88265" cy="165100"/>
            <wp:effectExtent l="0" t="0" r="0" b="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65" cy="165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</w:t>
      </w: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со значением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228600" cy="241300"/>
            <wp:effectExtent l="0" t="0" r="0" b="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41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139700" cy="165100"/>
            <wp:effectExtent l="0" t="0" r="0" b="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65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- </w:t>
      </w:r>
      <w:r>
        <w:rPr>
          <w:sz w:val="28"/>
          <w:szCs w:val="28"/>
          <w:rtl w:val="0"/>
          <w:lang w:val="ru-RU"/>
        </w:rPr>
        <w:t>полное время наблюдения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Существование пределов в формулах </w:t>
      </w:r>
      <w:r>
        <w:rPr>
          <w:sz w:val="28"/>
          <w:szCs w:val="28"/>
          <w:rtl w:val="0"/>
          <w:lang w:val="ru-RU"/>
        </w:rPr>
        <w:t xml:space="preserve">(1), (2) </w:t>
      </w:r>
      <w:r>
        <w:rPr>
          <w:sz w:val="28"/>
          <w:szCs w:val="28"/>
          <w:rtl w:val="0"/>
          <w:lang w:val="ru-RU"/>
        </w:rPr>
        <w:t>будет обеспечено в том  случае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система находится в неизменных внешних условиях</w:t>
      </w:r>
      <w:r>
        <w:rPr>
          <w:sz w:val="28"/>
          <w:szCs w:val="28"/>
          <w:rtl w:val="0"/>
          <w:lang w:val="ru-RU"/>
        </w:rPr>
        <w:t xml:space="preserve">. </w:t>
      </w: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      Для непрерывных случайных сигналов определения вероятности </w:t>
      </w:r>
      <w:r>
        <w:rPr>
          <w:sz w:val="28"/>
          <w:szCs w:val="28"/>
          <w:rtl w:val="0"/>
          <w:lang w:val="ru-RU"/>
        </w:rPr>
        <w:t xml:space="preserve">(1), (2) </w:t>
      </w:r>
      <w:r>
        <w:rPr>
          <w:sz w:val="28"/>
          <w:szCs w:val="28"/>
          <w:rtl w:val="0"/>
          <w:lang w:val="ru-RU"/>
        </w:rPr>
        <w:t>необходимо уточнить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Дело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непрерывные величины принимают бесконечное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несчетное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множество значений и время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114300" cy="228600"/>
            <wp:effectExtent l="0" t="0" r="0" b="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 равно нулю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следовательно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152400" cy="228600"/>
            <wp:effectExtent l="0" t="0" r="0" b="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равно нулю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мы должны рассматривать некоторый интервал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содержащий значения случайного величины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647700" cy="241300"/>
            <wp:effectExtent l="0" t="0" r="0" b="0"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.pn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41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Тогда мы имеем аналогию  с дискретным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случаем и сможем сформулировать определение функции распределения вероятности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аналитическое выражение закона распределения вероятности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для непрерывной случайной величины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279400" cy="203200"/>
            <wp:effectExtent l="0" t="0" r="0" b="0"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.pn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>:</w:t>
      </w: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3377566" cy="431800"/>
            <wp:effectExtent l="0" t="0" r="0" b="0"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566" cy="431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>.                                  (3)</w:t>
      </w: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Скобки </w:t>
      </w:r>
      <w:r>
        <w:rPr>
          <w:sz w:val="28"/>
          <w:szCs w:val="28"/>
          <w:rtl w:val="0"/>
          <w:lang w:val="en-US"/>
        </w:rPr>
        <w:t>&lt;</w:t>
      </w:r>
      <w:r>
        <w:rPr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en-US"/>
        </w:rPr>
        <w:t>…</w:t>
      </w:r>
      <w:r>
        <w:rPr>
          <w:sz w:val="28"/>
          <w:szCs w:val="28"/>
          <w:rtl w:val="0"/>
          <w:lang w:val="en-US"/>
        </w:rPr>
        <w:t>.</w:t>
      </w:r>
      <w:r>
        <w:rPr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en-US"/>
        </w:rPr>
        <w:t>&gt;</w:t>
      </w:r>
      <w:r>
        <w:rPr>
          <w:sz w:val="28"/>
          <w:szCs w:val="28"/>
          <w:rtl w:val="0"/>
          <w:lang w:val="ru-RU"/>
        </w:rPr>
        <w:t xml:space="preserve"> означают среднее значение по ансамблю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lang w:val="ru-RU"/>
        </w:rPr>
        <w:drawing xmlns:a="http://schemas.openxmlformats.org/drawingml/2006/main">
          <wp:inline distT="0" distB="0" distL="0" distR="0">
            <wp:extent cx="292100" cy="203200"/>
            <wp:effectExtent l="0" t="0" r="0" b="0"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age.pn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 xml:space="preserve">функция </w:t>
      </w:r>
      <w:r>
        <w:rPr>
          <w:sz w:val="28"/>
          <w:szCs w:val="28"/>
          <w:u w:val="single"/>
          <w:rtl w:val="0"/>
          <w:lang w:val="ru-RU"/>
        </w:rPr>
        <w:t>Хэвисайда</w:t>
      </w:r>
      <w:r>
        <w:rPr>
          <w:sz w:val="28"/>
          <w:szCs w:val="28"/>
          <w:rtl w:val="0"/>
          <w:lang w:val="ru-RU"/>
        </w:rPr>
        <w:t xml:space="preserve"> (</w:t>
      </w:r>
      <w:r>
        <w:rPr>
          <w:sz w:val="28"/>
          <w:szCs w:val="28"/>
          <w:rtl w:val="0"/>
          <w:lang w:val="ru-RU"/>
        </w:rPr>
        <w:t>функция единичного сигнала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функция включения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от аргумента </w:t>
      </w:r>
      <w:r>
        <w:rPr>
          <w:sz w:val="28"/>
          <w:szCs w:val="28"/>
          <w:lang w:val="ru-RU"/>
        </w:rPr>
        <w:drawing xmlns:a="http://schemas.openxmlformats.org/drawingml/2006/main">
          <wp:inline distT="0" distB="0" distL="0" distR="0">
            <wp:extent cx="825500" cy="241300"/>
            <wp:effectExtent l="0" t="0" r="0" b="0"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.pn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241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>.</w:t>
      </w: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По определению </w:t>
      </w:r>
    </w:p>
    <w:p>
      <w:pPr>
        <w:pStyle w:val="Обычный"/>
        <w:jc w:val="both"/>
        <w:rPr>
          <w:rStyle w:val="Номер страницы"/>
          <w:sz w:val="28"/>
          <w:szCs w:val="28"/>
        </w:rPr>
      </w:pPr>
    </w:p>
    <w:p>
      <w:pPr>
        <w:pStyle w:val="Обычный"/>
        <w:jc w:val="center"/>
        <w:rPr>
          <w:sz w:val="28"/>
          <w:szCs w:val="28"/>
        </w:rPr>
      </w:pPr>
      <w:r>
        <w:rPr>
          <w:rStyle w:val="Номер страницы"/>
        </w:rPr>
        <w:drawing xmlns:a="http://schemas.openxmlformats.org/drawingml/2006/main">
          <wp:inline distT="0" distB="0" distL="0" distR="0">
            <wp:extent cx="1264159" cy="711200"/>
            <wp:effectExtent l="0" t="0" r="0" b="0"/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.pn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159" cy="711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 .                                                           (4)</w:t>
      </w:r>
    </w:p>
    <w:p>
      <w:pPr>
        <w:pStyle w:val="Обычный"/>
        <w:jc w:val="both"/>
        <w:rPr>
          <w:rStyle w:val="Номер страницы"/>
          <w:sz w:val="28"/>
          <w:szCs w:val="28"/>
          <w:lang w:val="en-US"/>
        </w:rPr>
      </w:pP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Функцию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292100" cy="203200"/>
            <wp:effectExtent l="0" t="0" r="0" b="0"/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.pn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удобно использовать в виде математического выражения прямоугольного импульса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279400" cy="203200"/>
            <wp:effectExtent l="0" t="0" r="0" b="0"/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age.pn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с амплитудой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152400" cy="165100"/>
            <wp:effectExtent l="0" t="0" r="0" b="0"/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image.pn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5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и длительностью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139700" cy="165100"/>
            <wp:effectExtent l="0" t="0" r="0" b="0"/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age.pn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65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>:</w:t>
      </w:r>
    </w:p>
    <w:p>
      <w:pPr>
        <w:pStyle w:val="Обычный"/>
        <w:jc w:val="both"/>
        <w:rPr>
          <w:rStyle w:val="Номер страницы"/>
          <w:sz w:val="28"/>
          <w:szCs w:val="28"/>
        </w:rPr>
      </w:pPr>
    </w:p>
    <w:p>
      <w:pPr>
        <w:pStyle w:val="Обычный"/>
        <w:jc w:val="center"/>
        <w:rPr>
          <w:sz w:val="28"/>
          <w:szCs w:val="28"/>
        </w:rPr>
      </w:pPr>
      <w:r>
        <w:rPr>
          <w:rStyle w:val="Номер страницы"/>
        </w:rPr>
        <w:drawing xmlns:a="http://schemas.openxmlformats.org/drawingml/2006/main">
          <wp:inline distT="0" distB="0" distL="0" distR="0">
            <wp:extent cx="1511300" cy="203200"/>
            <wp:effectExtent l="0" t="0" r="0" b="0"/>
            <wp:docPr id="10737418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image.pn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                                                           (5)</w:t>
      </w:r>
    </w:p>
    <w:p>
      <w:pPr>
        <w:pStyle w:val="Обычный"/>
        <w:jc w:val="both"/>
        <w:rPr>
          <w:rStyle w:val="Номер страницы"/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Плотность вероятности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431800" cy="203200"/>
            <wp:effectExtent l="0" t="0" r="0" b="0"/>
            <wp:docPr id="10737418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image.png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определим как производную выражения </w:t>
      </w:r>
      <w:r>
        <w:rPr>
          <w:sz w:val="28"/>
          <w:szCs w:val="28"/>
          <w:rtl w:val="0"/>
          <w:lang w:val="ru-RU"/>
        </w:rPr>
        <w:t>(3):</w:t>
      </w:r>
    </w:p>
    <w:p>
      <w:pPr>
        <w:pStyle w:val="Обычный"/>
        <w:jc w:val="both"/>
        <w:rPr>
          <w:rStyle w:val="Номер страницы"/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   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3898900" cy="393700"/>
            <wp:effectExtent l="0" t="0" r="0" b="0"/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mage.pn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393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                     (6)</w:t>
      </w: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где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292100" cy="203200"/>
            <wp:effectExtent l="0" t="0" r="0" b="0"/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image.png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- </w:t>
      </w:r>
      <w:r>
        <w:rPr>
          <w:i w:val="1"/>
          <w:iCs w:val="1"/>
          <w:sz w:val="28"/>
          <w:szCs w:val="28"/>
          <w:u w:val="single"/>
          <w:rtl w:val="0"/>
          <w:lang w:val="ru-RU"/>
        </w:rPr>
        <w:t>дельта</w:t>
      </w:r>
      <w:r>
        <w:rPr>
          <w:i w:val="1"/>
          <w:iCs w:val="1"/>
          <w:sz w:val="28"/>
          <w:szCs w:val="28"/>
          <w:u w:val="single"/>
          <w:rtl w:val="0"/>
          <w:lang w:val="ru-RU"/>
        </w:rPr>
        <w:t>-</w:t>
      </w:r>
      <w:r>
        <w:rPr>
          <w:i w:val="1"/>
          <w:iCs w:val="1"/>
          <w:sz w:val="28"/>
          <w:szCs w:val="28"/>
          <w:u w:val="single"/>
          <w:rtl w:val="0"/>
          <w:lang w:val="ru-RU"/>
        </w:rPr>
        <w:t>функция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функция Дирака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292100" cy="203200"/>
            <wp:effectExtent l="0" t="0" r="0" b="0"/>
            <wp:docPr id="10737418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image.png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которая определяется соотношениями </w:t>
      </w: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1.   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1130300" cy="457200"/>
            <wp:effectExtent l="0" t="0" r="0" b="0"/>
            <wp:docPr id="10737418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image.png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457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                      2.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774066" cy="469900"/>
            <wp:effectExtent l="0" t="0" r="0" b="0"/>
            <wp:docPr id="10737418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image.png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6" cy="469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                                                                                                                  (7)</w:t>
      </w:r>
    </w:p>
    <w:p>
      <w:pPr>
        <w:pStyle w:val="Обычный"/>
        <w:jc w:val="both"/>
        <w:rPr>
          <w:rStyle w:val="Номер страницы"/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 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1358900" cy="482600"/>
            <wp:effectExtent l="0" t="0" r="0" b="0"/>
            <wp:docPr id="107374185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image.png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482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                        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965200" cy="469900"/>
            <wp:effectExtent l="0" t="0" r="0" b="0"/>
            <wp:docPr id="10737418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image.png"/>
                    <pic:cNvPicPr>
                      <a:picLocks noChangeAspect="1"/>
                    </pic:cNvPicPr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469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  </w:t>
      </w:r>
    </w:p>
    <w:p>
      <w:pPr>
        <w:pStyle w:val="Обычный"/>
        <w:jc w:val="both"/>
        <w:rPr>
          <w:rStyle w:val="Номер страницы"/>
          <w:sz w:val="28"/>
          <w:szCs w:val="28"/>
        </w:rPr>
      </w:pPr>
    </w:p>
    <w:p>
      <w:pPr>
        <w:pStyle w:val="Обычный"/>
        <w:jc w:val="both"/>
        <w:rPr>
          <w:rStyle w:val="Номер страницы"/>
          <w:sz w:val="28"/>
          <w:szCs w:val="28"/>
        </w:rPr>
      </w:pPr>
    </w:p>
    <w:p>
      <w:pPr>
        <w:pStyle w:val="Обычный"/>
        <w:jc w:val="both"/>
        <w:rPr>
          <w:rStyle w:val="Номер страницы"/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Из второй части определения следует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размерность </w:t>
      </w:r>
      <w:r>
        <w:rPr>
          <w:sz w:val="28"/>
          <w:szCs w:val="28"/>
          <w:lang w:val="ru-RU"/>
        </w:rPr>
        <w:drawing xmlns:a="http://schemas.openxmlformats.org/drawingml/2006/main">
          <wp:inline distT="0" distB="0" distL="0" distR="0">
            <wp:extent cx="292100" cy="203200"/>
            <wp:effectExtent l="0" t="0" r="0" b="0"/>
            <wp:docPr id="10737418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image.png"/>
                    <pic:cNvPicPr>
                      <a:picLocks noChangeAspect="1"/>
                    </pic:cNvPicPr>
                  </pic:nvPicPr>
                  <pic:blipFill>
                    <a:blip r:embed="rId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обратна размерности аргумента </w:t>
      </w:r>
      <w:r>
        <w:rPr>
          <w:sz w:val="28"/>
          <w:szCs w:val="28"/>
          <w:rtl w:val="0"/>
          <w:lang w:val="en-US"/>
        </w:rPr>
        <w:t>t</w:t>
      </w:r>
      <w:r>
        <w:rPr>
          <w:sz w:val="28"/>
          <w:szCs w:val="28"/>
          <w:rtl w:val="0"/>
          <w:lang w:val="ru-RU"/>
        </w:rPr>
        <w:t xml:space="preserve"> . </w:t>
      </w: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  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139700" cy="177165"/>
            <wp:effectExtent l="0" t="0" r="0" b="0"/>
            <wp:docPr id="107374186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image.png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771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функция имеет важное свойство – фильтрирущее свойство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Обычный"/>
        <w:jc w:val="both"/>
        <w:rPr>
          <w:rStyle w:val="Номер страницы"/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  <w:r>
        <w:rPr>
          <w:rStyle w:val="Номер страницы"/>
        </w:rPr>
        <w:drawing xmlns:a="http://schemas.openxmlformats.org/drawingml/2006/main">
          <wp:inline distT="0" distB="0" distL="0" distR="0">
            <wp:extent cx="2667000" cy="469900"/>
            <wp:effectExtent l="0" t="0" r="0" b="0"/>
            <wp:docPr id="107374186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image.png"/>
                    <pic:cNvPicPr>
                      <a:picLocks noChangeAspect="1"/>
                    </pic:cNvPicPr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469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>,                                                (8)</w:t>
      </w: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любой определенный интеграл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содержащий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139700" cy="177165"/>
            <wp:effectExtent l="0" t="0" r="0" b="0"/>
            <wp:docPr id="107374186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image.png"/>
                    <pic:cNvPicPr>
                      <a:picLocks noChangeAspect="1"/>
                    </pic:cNvPicPr>
                  </pic:nvPicPr>
                  <pic:blipFill>
                    <a:blip r:embed="rId4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771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функцию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легко вычисляется</w:t>
      </w:r>
      <w:r>
        <w:rPr>
          <w:sz w:val="28"/>
          <w:szCs w:val="28"/>
          <w:rtl w:val="0"/>
          <w:lang w:val="ru-RU"/>
        </w:rPr>
        <w:t xml:space="preserve">. </w:t>
      </w: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     Функция Дирака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292100" cy="203200"/>
            <wp:effectExtent l="0" t="0" r="0" b="0"/>
            <wp:docPr id="107374186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image.pn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относится к так называемым </w:t>
      </w:r>
      <w:r>
        <w:rPr>
          <w:i w:val="1"/>
          <w:iCs w:val="1"/>
          <w:sz w:val="28"/>
          <w:szCs w:val="28"/>
          <w:u w:val="single"/>
          <w:rtl w:val="0"/>
          <w:lang w:val="ru-RU"/>
        </w:rPr>
        <w:t>обобщенным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u w:val="single"/>
          <w:rtl w:val="0"/>
          <w:lang w:val="ru-RU"/>
        </w:rPr>
        <w:t>символическим</w:t>
      </w:r>
      <w:r>
        <w:rPr>
          <w:sz w:val="28"/>
          <w:szCs w:val="28"/>
          <w:rtl w:val="0"/>
          <w:lang w:val="ru-RU"/>
        </w:rPr>
        <w:t xml:space="preserve"> функциям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Свойствами </w:t>
      </w:r>
      <w:r>
        <w:rPr>
          <w:sz w:val="28"/>
          <w:szCs w:val="28"/>
          <w:rtl w:val="0"/>
          <w:lang w:val="ru-RU"/>
        </w:rPr>
        <w:t xml:space="preserve">(7) </w:t>
      </w:r>
      <w:r>
        <w:rPr>
          <w:sz w:val="28"/>
          <w:szCs w:val="28"/>
          <w:rtl w:val="0"/>
          <w:lang w:val="ru-RU"/>
        </w:rPr>
        <w:t>обладают многие функции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выражения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393650" cy="321310"/>
            <wp:effectExtent l="0" t="0" r="0" b="0"/>
            <wp:docPr id="107374186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image.png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650" cy="3213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1218820" cy="313767"/>
            <wp:effectExtent l="0" t="0" r="0" b="0"/>
            <wp:docPr id="10737418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image.png"/>
                    <pic:cNvPicPr>
                      <a:picLocks noChangeAspect="1"/>
                    </pic:cNvPicPr>
                  </pic:nvPicPr>
                  <pic:blipFill>
                    <a:blip r:embed="rId4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820" cy="3137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1257656" cy="340297"/>
            <wp:effectExtent l="0" t="0" r="0" b="0"/>
            <wp:docPr id="107374186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image.png"/>
                    <pic:cNvPicPr>
                      <a:picLocks noChangeAspect="1"/>
                    </pic:cNvPicPr>
                  </pic:nvPicPr>
                  <pic:blipFill>
                    <a:blip r:embed="rId4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656" cy="3402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   тоже обладают свойствами </w:t>
      </w:r>
      <w:r>
        <w:rPr>
          <w:sz w:val="28"/>
          <w:szCs w:val="28"/>
          <w:rtl w:val="0"/>
          <w:lang w:val="ru-RU"/>
        </w:rPr>
        <w:t xml:space="preserve">(7). </w:t>
      </w:r>
      <w:r>
        <w:rPr>
          <w:sz w:val="28"/>
          <w:szCs w:val="28"/>
          <w:rtl w:val="0"/>
          <w:lang w:val="ru-RU"/>
        </w:rPr>
        <w:t>Поэтому не существующую в классическом смысле производную функции Хэвисайда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но обладающую свойствами </w:t>
      </w:r>
      <w:r>
        <w:rPr>
          <w:sz w:val="28"/>
          <w:szCs w:val="28"/>
          <w:rtl w:val="0"/>
          <w:lang w:val="ru-RU"/>
        </w:rPr>
        <w:t xml:space="preserve">(7), </w:t>
      </w:r>
      <w:r>
        <w:rPr>
          <w:sz w:val="28"/>
          <w:szCs w:val="28"/>
          <w:rtl w:val="0"/>
          <w:lang w:val="ru-RU"/>
        </w:rPr>
        <w:t xml:space="preserve">можно определить через  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139700" cy="177165"/>
            <wp:effectExtent l="0" t="0" r="0" b="0"/>
            <wp:docPr id="107374186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image.png"/>
                    <pic:cNvPicPr>
                      <a:picLocks noChangeAspect="1"/>
                    </pic:cNvPicPr>
                  </pic:nvPicPr>
                  <pic:blipFill>
                    <a:blip r:embed="rId4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771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функцию</w:t>
      </w:r>
      <w:r>
        <w:rPr>
          <w:sz w:val="28"/>
          <w:szCs w:val="28"/>
          <w:rtl w:val="0"/>
          <w:lang w:val="ru-RU"/>
        </w:rPr>
        <w:t xml:space="preserve">: </w:t>
      </w:r>
    </w:p>
    <w:p>
      <w:pPr>
        <w:pStyle w:val="Обычный"/>
        <w:jc w:val="center"/>
        <w:rPr>
          <w:rStyle w:val="Номер страницы"/>
          <w:sz w:val="28"/>
          <w:szCs w:val="28"/>
        </w:rPr>
      </w:pPr>
    </w:p>
    <w:p>
      <w:pPr>
        <w:pStyle w:val="Обычный"/>
        <w:jc w:val="center"/>
        <w:rPr>
          <w:sz w:val="28"/>
          <w:szCs w:val="28"/>
        </w:rPr>
      </w:pPr>
      <w:r>
        <w:rPr>
          <w:rStyle w:val="Номер страницы"/>
        </w:rPr>
        <w:drawing xmlns:a="http://schemas.openxmlformats.org/drawingml/2006/main">
          <wp:inline distT="0" distB="0" distL="0" distR="0">
            <wp:extent cx="800100" cy="393700"/>
            <wp:effectExtent l="0" t="0" r="0" b="0"/>
            <wp:docPr id="107374187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image.png"/>
                    <pic:cNvPicPr>
                      <a:picLocks noChangeAspect="1"/>
                    </pic:cNvPicPr>
                  </pic:nvPicPr>
                  <pic:blipFill>
                    <a:blip r:embed="rId4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93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>.                                                              (9)</w:t>
      </w:r>
    </w:p>
    <w:p>
      <w:pPr>
        <w:pStyle w:val="Обычный"/>
        <w:jc w:val="both"/>
        <w:rPr>
          <w:rStyle w:val="Номер страницы"/>
          <w:sz w:val="28"/>
          <w:szCs w:val="28"/>
        </w:rPr>
      </w:pPr>
    </w:p>
    <w:p>
      <w:pPr>
        <w:pStyle w:val="Обычный"/>
        <w:jc w:val="both"/>
        <w:rPr>
          <w:rStyle w:val="Номер страницы"/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  <w:u w:val="single"/>
        </w:rPr>
      </w:pPr>
      <w:r>
        <w:rPr>
          <w:sz w:val="28"/>
          <w:szCs w:val="28"/>
          <w:rtl w:val="0"/>
          <w:lang w:val="ru-RU"/>
        </w:rPr>
        <w:t xml:space="preserve">3. </w:t>
      </w:r>
      <w:r>
        <w:rPr>
          <w:sz w:val="28"/>
          <w:szCs w:val="28"/>
          <w:u w:val="single"/>
          <w:rtl w:val="0"/>
          <w:lang w:val="ru-RU"/>
        </w:rPr>
        <w:t xml:space="preserve">Свойства плотности вероятности </w:t>
      </w:r>
    </w:p>
    <w:p>
      <w:pPr>
        <w:pStyle w:val="Обычный"/>
        <w:jc w:val="both"/>
        <w:rPr>
          <w:sz w:val="28"/>
          <w:szCs w:val="28"/>
          <w:u w:val="single"/>
        </w:rPr>
      </w:pP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Условие нормировки задается как </w:t>
      </w:r>
    </w:p>
    <w:p>
      <w:pPr>
        <w:pStyle w:val="Обычный"/>
        <w:jc w:val="both"/>
        <w:rPr>
          <w:rStyle w:val="Номер страницы"/>
          <w:sz w:val="28"/>
          <w:szCs w:val="28"/>
        </w:rPr>
      </w:pPr>
    </w:p>
    <w:p>
      <w:pPr>
        <w:pStyle w:val="Обычный"/>
        <w:jc w:val="center"/>
        <w:rPr>
          <w:sz w:val="28"/>
          <w:szCs w:val="28"/>
        </w:rPr>
      </w:pPr>
      <w:r>
        <w:rPr>
          <w:rStyle w:val="Номер страницы"/>
        </w:rPr>
        <w:drawing xmlns:a="http://schemas.openxmlformats.org/drawingml/2006/main">
          <wp:inline distT="0" distB="0" distL="0" distR="0">
            <wp:extent cx="901700" cy="469900"/>
            <wp:effectExtent l="0" t="0" r="0" b="0"/>
            <wp:docPr id="107374187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image.png"/>
                    <pic:cNvPicPr>
                      <a:picLocks noChangeAspect="1"/>
                    </pic:cNvPicPr>
                  </pic:nvPicPr>
                  <pic:blipFill>
                    <a:blip r:embed="rId5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469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                                                                       (10)</w:t>
      </w:r>
    </w:p>
    <w:p>
      <w:pPr>
        <w:pStyle w:val="Обычный"/>
        <w:jc w:val="both"/>
        <w:rPr>
          <w:rStyle w:val="Номер страницы"/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Если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889000" cy="203200"/>
            <wp:effectExtent l="0" t="0" r="0" b="0"/>
            <wp:docPr id="107374187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image.png"/>
                    <pic:cNvPicPr>
                      <a:picLocks noChangeAspect="1"/>
                    </pic:cNvPicPr>
                  </pic:nvPicPr>
                  <pic:blipFill>
                    <a:blip r:embed="rId5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то можно представить </w:t>
      </w:r>
    </w:p>
    <w:p>
      <w:pPr>
        <w:pStyle w:val="Обычный"/>
        <w:jc w:val="center"/>
        <w:rPr>
          <w:sz w:val="28"/>
          <w:szCs w:val="28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1701800" cy="279400"/>
            <wp:effectExtent l="0" t="0" r="0" b="0"/>
            <wp:docPr id="107374187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image.png"/>
                    <pic:cNvPicPr>
                      <a:picLocks noChangeAspect="1"/>
                    </pic:cNvPicPr>
                  </pic:nvPicPr>
                  <pic:blipFill>
                    <a:blip r:embed="rId5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279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>.                                                        (11)</w:t>
      </w:r>
    </w:p>
    <w:p>
      <w:pPr>
        <w:pStyle w:val="Обычный"/>
        <w:jc w:val="both"/>
        <w:rPr>
          <w:rStyle w:val="Номер страницы"/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Усредняя </w:t>
      </w:r>
      <w:r>
        <w:rPr>
          <w:sz w:val="28"/>
          <w:szCs w:val="28"/>
          <w:rtl w:val="0"/>
          <w:lang w:val="ru-RU"/>
        </w:rPr>
        <w:t xml:space="preserve">(11) </w:t>
      </w:r>
      <w:r>
        <w:rPr>
          <w:sz w:val="28"/>
          <w:szCs w:val="28"/>
          <w:rtl w:val="0"/>
          <w:lang w:val="ru-RU"/>
        </w:rPr>
        <w:t>по ансамблю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получим </w:t>
      </w:r>
    </w:p>
    <w:p>
      <w:pPr>
        <w:pStyle w:val="Обычный"/>
        <w:jc w:val="center"/>
        <w:rPr>
          <w:rStyle w:val="Номер страницы"/>
          <w:sz w:val="28"/>
          <w:szCs w:val="28"/>
        </w:rPr>
      </w:pPr>
    </w:p>
    <w:p>
      <w:pPr>
        <w:pStyle w:val="Обычный"/>
        <w:jc w:val="center"/>
        <w:rPr>
          <w:sz w:val="28"/>
          <w:szCs w:val="28"/>
        </w:rPr>
      </w:pPr>
      <w:r>
        <w:rPr>
          <w:rStyle w:val="Номер страницы"/>
        </w:rPr>
        <w:drawing xmlns:a="http://schemas.openxmlformats.org/drawingml/2006/main">
          <wp:inline distT="0" distB="0" distL="0" distR="0">
            <wp:extent cx="2400300" cy="279400"/>
            <wp:effectExtent l="0" t="0" r="0" b="0"/>
            <wp:docPr id="107374187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image.png"/>
                    <pic:cNvPicPr>
                      <a:picLocks noChangeAspect="1"/>
                    </pic:cNvPicPr>
                  </pic:nvPicPr>
                  <pic:blipFill>
                    <a:blip r:embed="rId5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79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                                         (12)</w:t>
      </w:r>
    </w:p>
    <w:p>
      <w:pPr>
        <w:pStyle w:val="Обычный"/>
        <w:jc w:val="both"/>
        <w:rPr>
          <w:rStyle w:val="Номер страницы"/>
          <w:sz w:val="28"/>
          <w:szCs w:val="28"/>
          <w:lang w:val="en-US"/>
        </w:rPr>
      </w:pP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Формула </w:t>
      </w:r>
      <w:r>
        <w:rPr>
          <w:sz w:val="28"/>
          <w:szCs w:val="28"/>
          <w:rtl w:val="0"/>
          <w:lang w:val="ru-RU"/>
        </w:rPr>
        <w:t xml:space="preserve">(12) </w:t>
      </w:r>
      <w:r>
        <w:rPr>
          <w:sz w:val="28"/>
          <w:szCs w:val="28"/>
          <w:rtl w:val="0"/>
          <w:lang w:val="ru-RU"/>
        </w:rPr>
        <w:t>определяет среднее значение любой функции  через плотность вероятности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     Найдем формулу преобразования плотности вероятности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431800" cy="203200"/>
            <wp:effectExtent l="0" t="0" r="0" b="0"/>
            <wp:docPr id="107374187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5" name="image.png"/>
                    <pic:cNvPicPr>
                      <a:picLocks noChangeAspect="1"/>
                    </pic:cNvPicPr>
                  </pic:nvPicPr>
                  <pic:blipFill>
                    <a:blip r:embed="rId5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к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444500" cy="203200"/>
            <wp:effectExtent l="0" t="0" r="0" b="0"/>
            <wp:docPr id="107374187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image.png"/>
                    <pic:cNvPicPr>
                      <a:picLocks noChangeAspect="1"/>
                    </pic:cNvPicPr>
                  </pic:nvPicPr>
                  <pic:blipFill>
                    <a:blip r:embed="rId5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если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736600" cy="203200"/>
            <wp:effectExtent l="0" t="0" r="0" b="0"/>
            <wp:docPr id="107374187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7" name="image.png"/>
                    <pic:cNvPicPr>
                      <a:picLocks noChangeAspect="1"/>
                    </pic:cNvPicPr>
                  </pic:nvPicPr>
                  <pic:blipFill>
                    <a:blip r:embed="rId5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>:</w:t>
      </w: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4229100" cy="469900"/>
            <wp:effectExtent l="0" t="0" r="0" b="0"/>
            <wp:docPr id="107374187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8" name="image.png"/>
                    <pic:cNvPicPr>
                      <a:picLocks noChangeAspect="1"/>
                    </pic:cNvPicPr>
                  </pic:nvPicPr>
                  <pic:blipFill>
                    <a:blip r:embed="rId5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69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>,               (13)</w:t>
      </w:r>
    </w:p>
    <w:p>
      <w:pPr>
        <w:pStyle w:val="Обычный"/>
        <w:jc w:val="both"/>
        <w:rPr>
          <w:rStyle w:val="Номер страницы"/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где мы переменную интегрирования приняли </w:t>
      </w:r>
      <w:r>
        <w:rPr>
          <w:sz w:val="28"/>
          <w:szCs w:val="28"/>
          <w:lang w:val="ru-RU"/>
        </w:rPr>
        <w:drawing xmlns:a="http://schemas.openxmlformats.org/drawingml/2006/main">
          <wp:inline distT="0" distB="0" distL="0" distR="0">
            <wp:extent cx="405766" cy="241300"/>
            <wp:effectExtent l="0" t="0" r="0" b="0"/>
            <wp:docPr id="107374187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9" name="image.png"/>
                    <pic:cNvPicPr>
                      <a:picLocks noChangeAspect="1"/>
                    </pic:cNvPicPr>
                  </pic:nvPicPr>
                  <pic:blipFill>
                    <a:blip r:embed="rId5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6" cy="241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Для случая </w:t>
      </w:r>
      <w:r>
        <w:rPr>
          <w:sz w:val="28"/>
          <w:szCs w:val="28"/>
          <w:lang w:val="ru-RU"/>
        </w:rPr>
        <w:drawing xmlns:a="http://schemas.openxmlformats.org/drawingml/2006/main">
          <wp:inline distT="0" distB="0" distL="0" distR="0">
            <wp:extent cx="584200" cy="203200"/>
            <wp:effectExtent l="0" t="0" r="0" b="0"/>
            <wp:docPr id="107374188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0" name="image.png"/>
                    <pic:cNvPicPr>
                      <a:picLocks noChangeAspect="1"/>
                    </pic:cNvPicPr>
                  </pic:nvPicPr>
                  <pic:blipFill>
                    <a:blip r:embed="rId5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если можно выражать </w:t>
      </w:r>
      <w:r>
        <w:rPr>
          <w:sz w:val="28"/>
          <w:szCs w:val="28"/>
          <w:lang w:val="ru-RU"/>
        </w:rPr>
        <w:drawing xmlns:a="http://schemas.openxmlformats.org/drawingml/2006/main">
          <wp:inline distT="0" distB="0" distL="0" distR="0">
            <wp:extent cx="127000" cy="139700"/>
            <wp:effectExtent l="0" t="0" r="0" b="0"/>
            <wp:docPr id="107374188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1" name="image.png"/>
                    <pic:cNvPicPr>
                      <a:picLocks noChangeAspect="1"/>
                    </pic:cNvPicPr>
                  </pic:nvPicPr>
                  <pic:blipFill>
                    <a:blip r:embed="rId6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39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ru-RU"/>
        </w:rPr>
        <w:t xml:space="preserve">через </w:t>
      </w:r>
      <w:r>
        <w:rPr>
          <w:sz w:val="28"/>
          <w:szCs w:val="28"/>
          <w:lang w:val="ru-RU"/>
        </w:rPr>
        <w:drawing xmlns:a="http://schemas.openxmlformats.org/drawingml/2006/main">
          <wp:inline distT="0" distB="0" distL="0" distR="0">
            <wp:extent cx="139700" cy="165100"/>
            <wp:effectExtent l="0" t="0" r="0" b="0"/>
            <wp:docPr id="107374188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2" name="image.png"/>
                    <pic:cNvPicPr>
                      <a:picLocks noChangeAspect="1"/>
                    </pic:cNvPicPr>
                  </pic:nvPicPr>
                  <pic:blipFill>
                    <a:blip r:embed="rId6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65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однозначно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проведя  интегрирование в </w:t>
      </w:r>
      <w:r>
        <w:rPr>
          <w:sz w:val="28"/>
          <w:szCs w:val="28"/>
          <w:rtl w:val="0"/>
          <w:lang w:val="ru-RU"/>
        </w:rPr>
        <w:t xml:space="preserve">(13) </w:t>
      </w:r>
      <w:r>
        <w:rPr>
          <w:sz w:val="28"/>
          <w:szCs w:val="28"/>
          <w:rtl w:val="0"/>
          <w:lang w:val="ru-RU"/>
        </w:rPr>
        <w:t xml:space="preserve">по </w:t>
      </w:r>
      <w:r>
        <w:rPr>
          <w:sz w:val="28"/>
          <w:szCs w:val="28"/>
          <w:lang w:val="ru-RU"/>
        </w:rPr>
        <w:drawing xmlns:a="http://schemas.openxmlformats.org/drawingml/2006/main">
          <wp:inline distT="0" distB="0" distL="0" distR="0">
            <wp:extent cx="139700" cy="165100"/>
            <wp:effectExtent l="0" t="0" r="0" b="0"/>
            <wp:docPr id="107374188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3" name="image.png"/>
                    <pic:cNvPicPr>
                      <a:picLocks noChangeAspect="1"/>
                    </pic:cNvPicPr>
                  </pic:nvPicPr>
                  <pic:blipFill>
                    <a:blip r:embed="rId6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65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через преобразование </w:t>
      </w:r>
    </w:p>
    <w:p>
      <w:pPr>
        <w:pStyle w:val="Обычный"/>
        <w:jc w:val="both"/>
        <w:rPr>
          <w:rStyle w:val="Номер страницы"/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  <w:r>
        <w:rPr>
          <w:rStyle w:val="Номер страницы"/>
        </w:rPr>
        <w:drawing xmlns:a="http://schemas.openxmlformats.org/drawingml/2006/main">
          <wp:inline distT="0" distB="0" distL="0" distR="0">
            <wp:extent cx="685800" cy="419100"/>
            <wp:effectExtent l="0" t="0" r="0" b="0"/>
            <wp:docPr id="107374188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image.png"/>
                    <pic:cNvPicPr>
                      <a:picLocks noChangeAspect="1"/>
                    </pic:cNvPicPr>
                  </pic:nvPicPr>
                  <pic:blipFill>
                    <a:blip r:embed="rId6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419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получим </w:t>
      </w:r>
    </w:p>
    <w:p>
      <w:pPr>
        <w:pStyle w:val="Обычный"/>
        <w:jc w:val="center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    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2005965" cy="495300"/>
            <wp:effectExtent l="0" t="0" r="0" b="0"/>
            <wp:docPr id="107374188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image.png"/>
                    <pic:cNvPicPr>
                      <a:picLocks noChangeAspect="1"/>
                    </pic:cNvPicPr>
                  </pic:nvPicPr>
                  <pic:blipFill>
                    <a:blip r:embed="rId6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495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                                          (14)</w:t>
      </w: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где в правой части нужно подставить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673100" cy="203200"/>
            <wp:effectExtent l="0" t="0" r="0" b="0"/>
            <wp:docPr id="107374188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image.png"/>
                    <pic:cNvPicPr>
                      <a:picLocks noChangeAspect="1"/>
                    </pic:cNvPicPr>
                  </pic:nvPicPr>
                  <pic:blipFill>
                    <a:blip r:embed="rId6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457200" cy="228600"/>
            <wp:effectExtent l="0" t="0" r="0" b="0"/>
            <wp:docPr id="107374188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7" name="image.png"/>
                    <pic:cNvPicPr>
                      <a:picLocks noChangeAspect="1"/>
                    </pic:cNvPicPr>
                  </pic:nvPicPr>
                  <pic:blipFill>
                    <a:blip r:embed="rId6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Производная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419100" cy="393700"/>
            <wp:effectExtent l="0" t="0" r="0" b="0"/>
            <wp:docPr id="107374188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8" name="image.png"/>
                    <pic:cNvPicPr>
                      <a:picLocks noChangeAspect="1"/>
                    </pic:cNvPicPr>
                  </pic:nvPicPr>
                  <pic:blipFill>
                    <a:blip r:embed="rId6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93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взята по модулю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как плотность вероятности всегда положительная величина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Для стационарного случая формулу </w:t>
      </w:r>
      <w:r>
        <w:rPr>
          <w:sz w:val="28"/>
          <w:szCs w:val="28"/>
          <w:rtl w:val="0"/>
          <w:lang w:val="ru-RU"/>
        </w:rPr>
        <w:t xml:space="preserve">(14) </w:t>
      </w:r>
      <w:r>
        <w:rPr>
          <w:sz w:val="28"/>
          <w:szCs w:val="28"/>
          <w:rtl w:val="0"/>
          <w:lang w:val="ru-RU"/>
        </w:rPr>
        <w:t xml:space="preserve">легко получить из условия сохранения вероятности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787400" cy="203200"/>
            <wp:effectExtent l="0" t="0" r="0" b="0"/>
            <wp:docPr id="107374188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9" name="image.png"/>
                    <pic:cNvPicPr>
                      <a:picLocks noChangeAspect="1"/>
                    </pic:cNvPicPr>
                  </pic:nvPicPr>
                  <pic:blipFill>
                    <a:blip r:embed="rId6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>:</w:t>
      </w:r>
    </w:p>
    <w:p>
      <w:pPr>
        <w:pStyle w:val="Обычный"/>
        <w:jc w:val="both"/>
        <w:rPr>
          <w:rStyle w:val="Номер страницы"/>
          <w:sz w:val="28"/>
          <w:szCs w:val="28"/>
        </w:rPr>
      </w:pPr>
    </w:p>
    <w:p>
      <w:pPr>
        <w:pStyle w:val="Обычный"/>
        <w:jc w:val="center"/>
        <w:rPr>
          <w:sz w:val="28"/>
          <w:szCs w:val="28"/>
        </w:rPr>
      </w:pPr>
      <w:r>
        <w:rPr>
          <w:rStyle w:val="Номер страницы"/>
        </w:rPr>
        <w:drawing xmlns:a="http://schemas.openxmlformats.org/drawingml/2006/main">
          <wp:inline distT="0" distB="0" distL="0" distR="0">
            <wp:extent cx="1257300" cy="279400"/>
            <wp:effectExtent l="0" t="0" r="0" b="0"/>
            <wp:docPr id="107374189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0" name="image.png"/>
                    <pic:cNvPicPr>
                      <a:picLocks noChangeAspect="1"/>
                    </pic:cNvPicPr>
                  </pic:nvPicPr>
                  <pic:blipFill>
                    <a:blip r:embed="rId6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79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, 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1002665" cy="457200"/>
            <wp:effectExtent l="0" t="0" r="0" b="0"/>
            <wp:docPr id="107374189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1" name="image.png"/>
                    <pic:cNvPicPr>
                      <a:picLocks noChangeAspect="1"/>
                    </pic:cNvPicPr>
                  </pic:nvPicPr>
                  <pic:blipFill>
                    <a:blip r:embed="rId7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665" cy="457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 .                           (15)</w:t>
      </w:r>
    </w:p>
    <w:p>
      <w:pPr>
        <w:pStyle w:val="Обычный"/>
        <w:jc w:val="both"/>
        <w:rPr>
          <w:rStyle w:val="Номер страницы"/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В качестве примера рассмотрим функцию </w:t>
      </w:r>
    </w:p>
    <w:p>
      <w:pPr>
        <w:pStyle w:val="Обычный"/>
        <w:jc w:val="center"/>
        <w:rPr>
          <w:rStyle w:val="Номер страницы"/>
          <w:sz w:val="28"/>
          <w:szCs w:val="28"/>
        </w:rPr>
      </w:pPr>
    </w:p>
    <w:p>
      <w:pPr>
        <w:pStyle w:val="Обычный"/>
        <w:jc w:val="center"/>
        <w:rPr>
          <w:sz w:val="28"/>
          <w:szCs w:val="28"/>
        </w:rPr>
      </w:pPr>
      <w:r>
        <w:rPr>
          <w:rStyle w:val="Номер страницы"/>
        </w:rPr>
        <w:drawing xmlns:a="http://schemas.openxmlformats.org/drawingml/2006/main">
          <wp:inline distT="0" distB="0" distL="0" distR="0">
            <wp:extent cx="571500" cy="203200"/>
            <wp:effectExtent l="0" t="0" r="0" b="0"/>
            <wp:docPr id="107374189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2" name="image.png"/>
                    <pic:cNvPicPr>
                      <a:picLocks noChangeAspect="1"/>
                    </pic:cNvPicPr>
                  </pic:nvPicPr>
                  <pic:blipFill>
                    <a:blip r:embed="rId7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,          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749300" cy="203200"/>
            <wp:effectExtent l="0" t="0" r="0" b="0"/>
            <wp:docPr id="107374189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3" name="image.png"/>
                    <pic:cNvPicPr>
                      <a:picLocks noChangeAspect="1"/>
                    </pic:cNvPicPr>
                  </pic:nvPicPr>
                  <pic:blipFill>
                    <a:blip r:embed="rId7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                                        (16)</w:t>
      </w: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и  найдем 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381000" cy="203200"/>
            <wp:effectExtent l="0" t="0" r="0" b="0"/>
            <wp:docPr id="107374189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4" name="image.png"/>
                    <pic:cNvPicPr>
                      <a:picLocks noChangeAspect="1"/>
                    </pic:cNvPicPr>
                  </pic:nvPicPr>
                  <pic:blipFill>
                    <a:blip r:embed="rId7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считая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330200" cy="203200"/>
            <wp:effectExtent l="0" t="0" r="0" b="0"/>
            <wp:docPr id="107374189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5" name="image.png"/>
                    <pic:cNvPicPr>
                      <a:picLocks noChangeAspect="1"/>
                    </pic:cNvPicPr>
                  </pic:nvPicPr>
                  <pic:blipFill>
                    <a:blip r:embed="rId7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 известной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По формуле </w:t>
      </w:r>
      <w:r>
        <w:rPr>
          <w:sz w:val="28"/>
          <w:szCs w:val="28"/>
          <w:rtl w:val="0"/>
          <w:lang w:val="ru-RU"/>
        </w:rPr>
        <w:t xml:space="preserve">(15)                  </w:t>
      </w:r>
    </w:p>
    <w:p>
      <w:pPr>
        <w:pStyle w:val="Обычный"/>
        <w:jc w:val="center"/>
        <w:rPr>
          <w:rStyle w:val="Номер страницы"/>
          <w:sz w:val="28"/>
          <w:szCs w:val="28"/>
        </w:rPr>
      </w:pPr>
    </w:p>
    <w:p>
      <w:pPr>
        <w:pStyle w:val="Обычный"/>
        <w:jc w:val="center"/>
        <w:rPr>
          <w:sz w:val="28"/>
          <w:szCs w:val="28"/>
        </w:rPr>
      </w:pPr>
      <w:r>
        <w:rPr>
          <w:rStyle w:val="Номер страницы"/>
        </w:rPr>
        <w:drawing xmlns:a="http://schemas.openxmlformats.org/drawingml/2006/main">
          <wp:inline distT="0" distB="0" distL="0" distR="0">
            <wp:extent cx="2159000" cy="495300"/>
            <wp:effectExtent l="0" t="0" r="0" b="0"/>
            <wp:docPr id="107374189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6" name="image.png"/>
                    <pic:cNvPicPr>
                      <a:picLocks noChangeAspect="1"/>
                    </pic:cNvPicPr>
                  </pic:nvPicPr>
                  <pic:blipFill>
                    <a:blip r:embed="rId7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495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.                                  (17)</w:t>
      </w:r>
    </w:p>
    <w:p>
      <w:pPr>
        <w:pStyle w:val="Обычный"/>
        <w:jc w:val="both"/>
        <w:rPr>
          <w:rStyle w:val="Номер страницы"/>
          <w:sz w:val="28"/>
          <w:szCs w:val="28"/>
        </w:rPr>
      </w:pPr>
    </w:p>
    <w:p>
      <w:pPr>
        <w:pStyle w:val="Обычный"/>
        <w:jc w:val="both"/>
        <w:rPr>
          <w:rStyle w:val="Номер страницы"/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               </w:t>
      </w:r>
    </w:p>
    <w:p>
      <w:pPr>
        <w:pStyle w:val="Обычный"/>
        <w:jc w:val="center"/>
        <w:rPr>
          <w:sz w:val="28"/>
          <w:szCs w:val="28"/>
          <w:u w:val="single"/>
        </w:rPr>
      </w:pPr>
      <w:r>
        <w:rPr>
          <w:sz w:val="28"/>
          <w:szCs w:val="28"/>
          <w:rtl w:val="0"/>
          <w:lang w:val="ru-RU"/>
        </w:rPr>
        <w:t xml:space="preserve">    </w:t>
      </w:r>
      <w:r>
        <w:rPr>
          <w:sz w:val="28"/>
          <w:szCs w:val="28"/>
          <w:u w:val="single"/>
          <w:rtl w:val="0"/>
          <w:lang w:val="ru-RU"/>
        </w:rPr>
        <w:t>Темы самостоятельных работ</w:t>
      </w:r>
    </w:p>
    <w:p>
      <w:pPr>
        <w:pStyle w:val="Обычный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  </w:t>
      </w:r>
    </w:p>
    <w:p>
      <w:pPr>
        <w:pStyle w:val="Обычный"/>
        <w:numPr>
          <w:ilvl w:val="0"/>
          <w:numId w:val="2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Номер страницы"/>
          <w:sz w:val="28"/>
          <w:szCs w:val="28"/>
          <w:rtl w:val="0"/>
          <w:lang w:val="ru-RU"/>
        </w:rPr>
        <w:t>Вероятностные характеристики случайных процессов</w:t>
      </w:r>
      <w:r>
        <w:rPr>
          <w:rStyle w:val="Номер страницы"/>
          <w:sz w:val="28"/>
          <w:szCs w:val="28"/>
          <w:rtl w:val="0"/>
          <w:lang w:val="ru-RU"/>
        </w:rPr>
        <w:t xml:space="preserve">. </w:t>
      </w:r>
      <w:r>
        <w:rPr>
          <w:rStyle w:val="Номер страницы"/>
          <w:sz w:val="28"/>
          <w:szCs w:val="28"/>
          <w:rtl w:val="0"/>
          <w:lang w:val="ru-RU"/>
        </w:rPr>
        <w:t xml:space="preserve">Математическое ожидание и    дисперсия </w:t>
      </w:r>
    </w:p>
    <w:p>
      <w:pPr>
        <w:pStyle w:val="Обычный"/>
        <w:numPr>
          <w:ilvl w:val="0"/>
          <w:numId w:val="2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Номер страницы"/>
          <w:sz w:val="28"/>
          <w:szCs w:val="28"/>
          <w:rtl w:val="0"/>
          <w:lang w:val="ru-RU"/>
        </w:rPr>
        <w:t>Нормальный случайный процесс</w:t>
      </w:r>
      <w:r>
        <w:rPr>
          <w:rStyle w:val="Номер страницы"/>
          <w:sz w:val="28"/>
          <w:szCs w:val="28"/>
          <w:rtl w:val="0"/>
          <w:lang w:val="ru-RU"/>
        </w:rPr>
        <w:t>.</w:t>
      </w:r>
    </w:p>
    <w:p>
      <w:pPr>
        <w:pStyle w:val="Обычный"/>
        <w:numPr>
          <w:ilvl w:val="0"/>
          <w:numId w:val="2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Номер страницы"/>
          <w:sz w:val="28"/>
          <w:szCs w:val="28"/>
          <w:rtl w:val="0"/>
          <w:lang w:val="ru-RU"/>
        </w:rPr>
        <w:t>Интервал корреляции</w:t>
      </w:r>
      <w:r>
        <w:rPr>
          <w:rStyle w:val="Номер страницы"/>
          <w:sz w:val="28"/>
          <w:szCs w:val="28"/>
          <w:rtl w:val="0"/>
          <w:lang w:val="ru-RU"/>
        </w:rPr>
        <w:t xml:space="preserve">. </w:t>
      </w:r>
      <w:r>
        <w:rPr>
          <w:rStyle w:val="Номер страницы"/>
          <w:sz w:val="28"/>
          <w:szCs w:val="28"/>
          <w:rtl w:val="0"/>
          <w:lang w:val="ru-RU"/>
        </w:rPr>
        <w:t>Эффективная ширина спектра</w:t>
      </w:r>
      <w:r>
        <w:rPr>
          <w:rStyle w:val="Номер страницы"/>
          <w:sz w:val="28"/>
          <w:szCs w:val="28"/>
          <w:rtl w:val="0"/>
          <w:lang w:val="ru-RU"/>
        </w:rPr>
        <w:t xml:space="preserve">. </w:t>
      </w:r>
      <w:r>
        <w:rPr>
          <w:rStyle w:val="Номер страницы"/>
          <w:sz w:val="28"/>
          <w:szCs w:val="28"/>
          <w:rtl w:val="0"/>
          <w:lang w:val="ru-RU"/>
        </w:rPr>
        <w:t>База  сигнала</w:t>
      </w:r>
    </w:p>
    <w:p>
      <w:pPr>
        <w:pStyle w:val="Обычный"/>
        <w:ind w:left="420" w:firstLine="0"/>
        <w:rPr>
          <w:sz w:val="28"/>
          <w:szCs w:val="28"/>
        </w:rPr>
      </w:pPr>
      <w:r>
        <w:rPr>
          <w:sz w:val="28"/>
          <w:szCs w:val="28"/>
          <w:rtl w:val="0"/>
        </w:rPr>
        <w:t xml:space="preserve"> </w:t>
      </w:r>
      <w:r>
        <w:rPr>
          <w:sz w:val="28"/>
          <w:szCs w:val="28"/>
          <w:rtl w:val="0"/>
          <w:lang w:val="ru-RU"/>
        </w:rPr>
        <w:t>Литература</w:t>
      </w:r>
      <w:r>
        <w:rPr>
          <w:sz w:val="28"/>
          <w:szCs w:val="28"/>
          <w:rtl w:val="0"/>
          <w:lang w:val="en-US"/>
        </w:rPr>
        <w:t xml:space="preserve"> [ 2, </w:t>
      </w:r>
      <w:r>
        <w:rPr>
          <w:sz w:val="28"/>
          <w:szCs w:val="28"/>
          <w:rtl w:val="0"/>
          <w:lang w:val="ru-RU"/>
        </w:rPr>
        <w:t>6</w:t>
      </w:r>
      <w:r>
        <w:rPr>
          <w:sz w:val="28"/>
          <w:szCs w:val="28"/>
          <w:rtl w:val="0"/>
          <w:lang w:val="en-US"/>
        </w:rPr>
        <w:t>]</w:t>
      </w:r>
    </w:p>
    <w:p>
      <w:pPr>
        <w:pStyle w:val="Обычный"/>
      </w:pPr>
      <w:r>
        <w:rPr>
          <w:rStyle w:val="Номер страницы"/>
          <w:sz w:val="28"/>
          <w:szCs w:val="28"/>
        </w:rPr>
      </w:r>
    </w:p>
    <w:sectPr>
      <w:headerReference w:type="default" r:id="rId76"/>
      <w:footerReference w:type="default" r:id="rId77"/>
      <w:pgSz w:w="11900" w:h="16840" w:orient="portrait"/>
      <w:pgMar w:top="1134" w:right="850" w:bottom="1134" w:left="1701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Нижний колонтитул"/>
      <w:tabs>
        <w:tab w:val="right" w:pos="9329"/>
        <w:tab w:val="clear" w:pos="9355"/>
      </w:tabs>
      <w:jc w:val="right"/>
    </w:pPr>
    <w:r>
      <w:rPr>
        <w:rtl w:val="0"/>
      </w:rPr>
      <w:fldChar w:fldCharType="begin" w:fldLock="0"/>
    </w:r>
    <w:r>
      <w:rPr>
        <w:rtl w:val="0"/>
      </w:rPr>
      <w:instrText xml:space="preserve"> PAGE </w:instrText>
    </w:r>
    <w:r>
      <w:rPr>
        <w:rtl w:val="0"/>
      </w:rPr>
      <w:fldChar w:fldCharType="separate" w:fldLock="0"/>
    </w:r>
    <w:r>
      <w:rPr>
        <w:rtl w:val="0"/>
      </w:rPr>
    </w:r>
    <w:r>
      <w:rPr>
        <w:rtl w:val="0"/>
      </w:rPr>
      <w:fldChar w:fldCharType="end" w:fldLock="0"/>
    </w:r>
    <w:r>
      <w:rPr>
        <w:rStyle w:val="Номер страницы"/>
      </w:rPr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Импортированный стиль 1"/>
  </w:abstractNum>
  <w:abstractNum w:abstractNumId="1">
    <w:multiLevelType w:val="hybridMultilevel"/>
    <w:styleLink w:val="Импортированный стиль 1"/>
    <w:lvl w:ilvl="0">
      <w:start w:val="1"/>
      <w:numFmt w:val="decimal"/>
      <w:suff w:val="tab"/>
      <w:lvlText w:val="%1."/>
      <w:lvlJc w:val="left"/>
      <w:pPr>
        <w:ind w:left="7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780"/>
        </w:tabs>
        <w:ind w:left="15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780"/>
        </w:tabs>
        <w:ind w:left="222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780"/>
        </w:tabs>
        <w:ind w:left="29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780"/>
        </w:tabs>
        <w:ind w:left="36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780"/>
        </w:tabs>
        <w:ind w:left="438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780"/>
        </w:tabs>
        <w:ind w:left="51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780"/>
        </w:tabs>
        <w:ind w:left="58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780"/>
        </w:tabs>
        <w:ind w:left="654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Нижний колонтитул">
    <w:name w:val="Нижний колонтитул"/>
    <w:next w:val="Нижний колонтитул"/>
    <w:pPr>
      <w:keepNext w:val="0"/>
      <w:keepLines w:val="0"/>
      <w:pageBreakBefore w:val="0"/>
      <w:widowControl w:val="1"/>
      <w:shd w:val="clear" w:color="auto" w:fill="auto"/>
      <w:tabs>
        <w:tab w:val="center" w:pos="4677"/>
        <w:tab w:val="right" w:pos="9355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character" w:styleId="Номер страницы">
    <w:name w:val="Номер страницы"/>
  </w:style>
  <w:style w:type="paragraph" w:styleId="Обычный">
    <w:name w:val="Обычный"/>
    <w:next w:val="Обычный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numbering" w:styleId="Импортированный стиль 1">
    <w:name w:val="Импортированный стиль 1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40" Type="http://schemas.openxmlformats.org/officeDocument/2006/relationships/image" Target="media/image37.png"/><Relationship Id="rId41" Type="http://schemas.openxmlformats.org/officeDocument/2006/relationships/image" Target="media/image38.png"/><Relationship Id="rId42" Type="http://schemas.openxmlformats.org/officeDocument/2006/relationships/image" Target="media/image39.png"/><Relationship Id="rId43" Type="http://schemas.openxmlformats.org/officeDocument/2006/relationships/image" Target="media/image40.png"/><Relationship Id="rId44" Type="http://schemas.openxmlformats.org/officeDocument/2006/relationships/image" Target="media/image41.png"/><Relationship Id="rId45" Type="http://schemas.openxmlformats.org/officeDocument/2006/relationships/image" Target="media/image42.png"/><Relationship Id="rId46" Type="http://schemas.openxmlformats.org/officeDocument/2006/relationships/image" Target="media/image43.png"/><Relationship Id="rId47" Type="http://schemas.openxmlformats.org/officeDocument/2006/relationships/image" Target="media/image44.png"/><Relationship Id="rId48" Type="http://schemas.openxmlformats.org/officeDocument/2006/relationships/image" Target="media/image45.png"/><Relationship Id="rId49" Type="http://schemas.openxmlformats.org/officeDocument/2006/relationships/image" Target="media/image46.png"/><Relationship Id="rId50" Type="http://schemas.openxmlformats.org/officeDocument/2006/relationships/image" Target="media/image47.png"/><Relationship Id="rId51" Type="http://schemas.openxmlformats.org/officeDocument/2006/relationships/image" Target="media/image48.png"/><Relationship Id="rId52" Type="http://schemas.openxmlformats.org/officeDocument/2006/relationships/image" Target="media/image49.png"/><Relationship Id="rId53" Type="http://schemas.openxmlformats.org/officeDocument/2006/relationships/image" Target="media/image50.png"/><Relationship Id="rId54" Type="http://schemas.openxmlformats.org/officeDocument/2006/relationships/image" Target="media/image51.png"/><Relationship Id="rId55" Type="http://schemas.openxmlformats.org/officeDocument/2006/relationships/image" Target="media/image52.png"/><Relationship Id="rId56" Type="http://schemas.openxmlformats.org/officeDocument/2006/relationships/image" Target="media/image53.png"/><Relationship Id="rId57" Type="http://schemas.openxmlformats.org/officeDocument/2006/relationships/image" Target="media/image54.png"/><Relationship Id="rId58" Type="http://schemas.openxmlformats.org/officeDocument/2006/relationships/image" Target="media/image55.png"/><Relationship Id="rId59" Type="http://schemas.openxmlformats.org/officeDocument/2006/relationships/image" Target="media/image56.png"/><Relationship Id="rId60" Type="http://schemas.openxmlformats.org/officeDocument/2006/relationships/image" Target="media/image57.png"/><Relationship Id="rId61" Type="http://schemas.openxmlformats.org/officeDocument/2006/relationships/image" Target="media/image58.png"/><Relationship Id="rId62" Type="http://schemas.openxmlformats.org/officeDocument/2006/relationships/image" Target="media/image59.png"/><Relationship Id="rId63" Type="http://schemas.openxmlformats.org/officeDocument/2006/relationships/image" Target="media/image60.png"/><Relationship Id="rId64" Type="http://schemas.openxmlformats.org/officeDocument/2006/relationships/image" Target="media/image61.png"/><Relationship Id="rId65" Type="http://schemas.openxmlformats.org/officeDocument/2006/relationships/image" Target="media/image62.png"/><Relationship Id="rId66" Type="http://schemas.openxmlformats.org/officeDocument/2006/relationships/image" Target="media/image63.png"/><Relationship Id="rId67" Type="http://schemas.openxmlformats.org/officeDocument/2006/relationships/image" Target="media/image64.png"/><Relationship Id="rId68" Type="http://schemas.openxmlformats.org/officeDocument/2006/relationships/image" Target="media/image65.png"/><Relationship Id="rId69" Type="http://schemas.openxmlformats.org/officeDocument/2006/relationships/image" Target="media/image66.png"/><Relationship Id="rId70" Type="http://schemas.openxmlformats.org/officeDocument/2006/relationships/image" Target="media/image67.png"/><Relationship Id="rId71" Type="http://schemas.openxmlformats.org/officeDocument/2006/relationships/image" Target="media/image68.png"/><Relationship Id="rId72" Type="http://schemas.openxmlformats.org/officeDocument/2006/relationships/image" Target="media/image69.png"/><Relationship Id="rId73" Type="http://schemas.openxmlformats.org/officeDocument/2006/relationships/image" Target="media/image70.png"/><Relationship Id="rId74" Type="http://schemas.openxmlformats.org/officeDocument/2006/relationships/image" Target="media/image71.png"/><Relationship Id="rId75" Type="http://schemas.openxmlformats.org/officeDocument/2006/relationships/image" Target="media/image72.png"/><Relationship Id="rId76" Type="http://schemas.openxmlformats.org/officeDocument/2006/relationships/header" Target="header1.xml"/><Relationship Id="rId77" Type="http://schemas.openxmlformats.org/officeDocument/2006/relationships/footer" Target="footer1.xml"/><Relationship Id="rId78" Type="http://schemas.openxmlformats.org/officeDocument/2006/relationships/numbering" Target="numbering.xml"/><Relationship Id="rId7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